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0F" w:rsidRPr="00C556D8" w:rsidRDefault="00C556D8" w:rsidP="00C556D8">
      <w:pPr>
        <w:jc w:val="center"/>
        <w:rPr>
          <w:sz w:val="160"/>
        </w:rPr>
      </w:pPr>
      <w:bookmarkStart w:id="0" w:name="_GoBack"/>
      <w:r w:rsidRPr="00C556D8">
        <w:rPr>
          <w:sz w:val="160"/>
        </w:rPr>
        <w:t>Now go back and recount the cash drawer.  Finish the first page.</w:t>
      </w:r>
      <w:bookmarkEnd w:id="0"/>
    </w:p>
    <w:sectPr w:rsidR="0037180F" w:rsidRPr="00C5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D8"/>
    <w:rsid w:val="0037180F"/>
    <w:rsid w:val="00C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FAF8"/>
  <w15:chartTrackingRefBased/>
  <w15:docId w15:val="{7879988E-E7DB-4CCF-BF5C-C39AACD8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1</cp:revision>
  <cp:lastPrinted>2017-02-14T16:02:00Z</cp:lastPrinted>
  <dcterms:created xsi:type="dcterms:W3CDTF">2017-02-14T16:01:00Z</dcterms:created>
  <dcterms:modified xsi:type="dcterms:W3CDTF">2017-02-14T16:08:00Z</dcterms:modified>
</cp:coreProperties>
</file>